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EA" w:rsidRDefault="00372880" w:rsidP="003728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179F6783" wp14:editId="5952BD24">
            <wp:extent cx="1017917" cy="1101643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66" cy="11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80" w:rsidRDefault="002B44EA" w:rsidP="0037288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เขาพระ</w:t>
      </w:r>
    </w:p>
    <w:p w:rsidR="00372880" w:rsidRDefault="002B44EA" w:rsidP="00372880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เรื่อง มาตรการจัดการในกรณีที่ตรวจพบ หรือได้รับแจ้ง หรือรับทราบ การทุจริต หรือกระท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ที่ก่อให้เกิดความ</w:t>
      </w:r>
      <w:r w:rsidR="00216A2F"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2880" w:rsidRDefault="00372880" w:rsidP="00216A2F">
      <w:pPr>
        <w:tabs>
          <w:tab w:val="left" w:pos="981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..........................................................................</w:t>
      </w:r>
    </w:p>
    <w:p w:rsidR="00372880" w:rsidRDefault="002B44EA" w:rsidP="00A36F8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00E5F">
        <w:rPr>
          <w:rFonts w:ascii="TH SarabunIT๙" w:hAnsi="TH SarabunIT๙" w:cs="TH SarabunIT๙"/>
          <w:sz w:val="32"/>
          <w:szCs w:val="32"/>
          <w:cs/>
        </w:rPr>
        <w:t>ด้วยคณะกรรมการพนักงานส่วนต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 ได้มีประกาศใช้หลักเกณฑ์เกี่ยวกับการด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ทางวินัย เรื่อง หลักเกณฑ์และเงื่อนไขการสอบสวน การลงโทษทางวินัย พ.ศ.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2558 , </w:t>
      </w:r>
      <w:r w:rsidRPr="00700E5F">
        <w:rPr>
          <w:rFonts w:ascii="TH SarabunIT๙" w:hAnsi="TH SarabunIT๙" w:cs="TH SarabunIT๙"/>
          <w:sz w:val="32"/>
          <w:szCs w:val="32"/>
          <w:cs/>
        </w:rPr>
        <w:t>ประกาศฯ เรื่อง หลักเกณฑ์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และเงื่อนไขในการให้ออกราชการ พ.ศ.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2558 </w:t>
      </w:r>
      <w:r w:rsidRPr="00700E5F">
        <w:rPr>
          <w:rFonts w:ascii="TH SarabunIT๙" w:hAnsi="TH SarabunIT๙" w:cs="TH SarabunIT๙"/>
          <w:sz w:val="32"/>
          <w:szCs w:val="32"/>
          <w:cs/>
        </w:rPr>
        <w:t>และประกาศฯ เรื่อง หลักเกณฑ์และเงื่อนไขการอุทธรณ์ และการ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ร้องทุกข์ พ.ศ.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2558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โดยให้มีผลบังคับใช้ตั้งแต่วันที่ </w:t>
      </w:r>
      <w:r w:rsidRPr="00700E5F">
        <w:rPr>
          <w:rFonts w:ascii="TH SarabunIT๙" w:hAnsi="TH SarabunIT๙" w:cs="TH SarabunIT๙"/>
          <w:sz w:val="32"/>
          <w:szCs w:val="32"/>
        </w:rPr>
        <w:t xml:space="preserve">1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2559 </w:t>
      </w:r>
      <w:r w:rsidRPr="00700E5F">
        <w:rPr>
          <w:rFonts w:ascii="TH SarabunIT๙" w:hAnsi="TH SarabunIT๙" w:cs="TH SarabunIT๙"/>
          <w:sz w:val="32"/>
          <w:szCs w:val="32"/>
          <w:cs/>
        </w:rPr>
        <w:t>เป็นต้นไป ประกอบกับตามระเบียบ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ส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 หลักเกณฑ์การปฏิบัติเกี่ยวกับความรับผิดทางละเมิดของเจ้าหน้าที่ พ.ศ.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2559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กระทรวงการคลัง ได้ก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หนดแนวทางการสอบข้อเท็จจริงความรับผิดทางละเมิด ตามประเภทส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นวนการสอบสวน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700E5F">
        <w:rPr>
          <w:rFonts w:ascii="TH SarabunIT๙" w:hAnsi="TH SarabunIT๙" w:cs="TH SarabunIT๙"/>
          <w:sz w:val="32"/>
          <w:szCs w:val="32"/>
        </w:rPr>
        <w:t xml:space="preserve">5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ประเภท ซึ่งได้แก่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(</w:t>
      </w:r>
      <w:r w:rsidRPr="00700E5F">
        <w:rPr>
          <w:rFonts w:ascii="TH SarabunIT๙" w:hAnsi="TH SarabunIT๙" w:cs="TH SarabunIT๙"/>
          <w:sz w:val="32"/>
          <w:szCs w:val="32"/>
        </w:rPr>
        <w:t xml:space="preserve">1)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ทุจริตทางการเงิน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(</w:t>
      </w:r>
      <w:r w:rsidRPr="00700E5F">
        <w:rPr>
          <w:rFonts w:ascii="TH SarabunIT๙" w:hAnsi="TH SarabunIT๙" w:cs="TH SarabunIT๙"/>
          <w:sz w:val="32"/>
          <w:szCs w:val="32"/>
        </w:rPr>
        <w:t xml:space="preserve">2)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ไม่ปฏิบัติตามระเบียบหรือกฎหมาย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(</w:t>
      </w:r>
      <w:r w:rsidRPr="00700E5F">
        <w:rPr>
          <w:rFonts w:ascii="TH SarabunIT๙" w:hAnsi="TH SarabunIT๙" w:cs="TH SarabunIT๙"/>
          <w:sz w:val="32"/>
          <w:szCs w:val="32"/>
        </w:rPr>
        <w:t xml:space="preserve">3) </w:t>
      </w:r>
      <w:r w:rsidRPr="00700E5F">
        <w:rPr>
          <w:rFonts w:ascii="TH SarabunIT๙" w:hAnsi="TH SarabunIT๙" w:cs="TH SarabunIT๙"/>
          <w:sz w:val="32"/>
          <w:szCs w:val="32"/>
          <w:cs/>
        </w:rPr>
        <w:t>คนร้ายกระท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โจรกรรม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หรือทรัพย์สินสูญหาย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(</w:t>
      </w:r>
      <w:r w:rsidRPr="00700E5F">
        <w:rPr>
          <w:rFonts w:ascii="TH SarabunIT๙" w:hAnsi="TH SarabunIT๙" w:cs="TH SarabunIT๙"/>
          <w:sz w:val="32"/>
          <w:szCs w:val="32"/>
        </w:rPr>
        <w:t xml:space="preserve">4)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อาคารสถานที่ถูกเพลิงไหม้และ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  <w:cs/>
        </w:rPr>
        <w:t>(</w:t>
      </w:r>
      <w:r w:rsidRPr="00700E5F">
        <w:rPr>
          <w:rFonts w:ascii="TH SarabunIT๙" w:hAnsi="TH SarabunIT๙" w:cs="TH SarabunIT๙"/>
          <w:sz w:val="32"/>
          <w:szCs w:val="32"/>
        </w:rPr>
        <w:t xml:space="preserve">5) </w:t>
      </w:r>
      <w:r w:rsidRPr="00700E5F">
        <w:rPr>
          <w:rFonts w:ascii="TH SarabunIT๙" w:hAnsi="TH SarabunIT๙" w:cs="TH SarabunIT๙"/>
          <w:sz w:val="32"/>
          <w:szCs w:val="32"/>
          <w:cs/>
        </w:rPr>
        <w:t>อุบัติเหตุ ตามหนังสือกระทรวงการคลัง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700E5F">
        <w:rPr>
          <w:rFonts w:ascii="TH SarabunIT๙" w:hAnsi="TH SarabunIT๙" w:cs="TH SarabunIT๙"/>
          <w:sz w:val="32"/>
          <w:szCs w:val="32"/>
        </w:rPr>
        <w:t>0406.7/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700E5F">
        <w:rPr>
          <w:rFonts w:ascii="TH SarabunIT๙" w:hAnsi="TH SarabunIT๙" w:cs="TH SarabunIT๙"/>
          <w:sz w:val="32"/>
          <w:szCs w:val="32"/>
        </w:rPr>
        <w:t xml:space="preserve">56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700E5F">
        <w:rPr>
          <w:rFonts w:ascii="TH SarabunIT๙" w:hAnsi="TH SarabunIT๙" w:cs="TH SarabunIT๙"/>
          <w:sz w:val="32"/>
          <w:szCs w:val="32"/>
        </w:rPr>
        <w:t xml:space="preserve">12 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00E5F">
        <w:rPr>
          <w:rFonts w:ascii="TH SarabunIT๙" w:hAnsi="TH SarabunIT๙" w:cs="TH SarabunIT๙"/>
          <w:sz w:val="32"/>
          <w:szCs w:val="32"/>
        </w:rPr>
        <w:t xml:space="preserve">2550 </w:t>
      </w:r>
      <w:r w:rsidRPr="00700E5F">
        <w:rPr>
          <w:rFonts w:ascii="TH SarabunIT๙" w:hAnsi="TH SarabunIT๙" w:cs="TH SarabunIT๙"/>
          <w:sz w:val="32"/>
          <w:szCs w:val="32"/>
          <w:cs/>
        </w:rPr>
        <w:t>ดังนั้น เพื่อเกิดผลที่ชัดเจนในการด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ด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ความเสียหายแก่องค์การบริหารส่วนต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ทราบโดยด่วน พร้อมให้มีการรวบรวมเอกสารหลักฐานที่ส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ข้อกฎหมาย ดังต่อไปนี้</w:t>
      </w:r>
    </w:p>
    <w:p w:rsidR="00372880" w:rsidRDefault="002B44EA" w:rsidP="0037288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(1)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กรณีทุจริตทางการเงิน</w:t>
      </w: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วันเวลาที่เกิดการทุจริต</w:t>
      </w: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ทุจริตในการปฏิบัติราชการโดยปกติ (กรณีช่วงระยะเวลา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ที่เกิดความเสียหายมีผู้รับผิดชอบและเกี่ยวข้องหลายคนซึ่งมีการเปลี่ยนแปลงต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แหน่งผู้รับผิดชอบ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หรือผู้ที่เกี่ยวข้องให้ระบุช่วงเวลาที่แต่ละคนรับผิดชอบ)</w:t>
      </w:r>
    </w:p>
    <w:p w:rsidR="00A36F82" w:rsidRDefault="00A36F82" w:rsidP="0037288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/-การกระทำ...</w:t>
      </w:r>
    </w:p>
    <w:p w:rsidR="00216A2F" w:rsidRDefault="00216A2F" w:rsidP="00A36F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16A2F" w:rsidRDefault="00216A2F" w:rsidP="00A36F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36F82" w:rsidRDefault="00A36F82" w:rsidP="00A36F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="00372880">
        <w:rPr>
          <w:rFonts w:ascii="TH SarabunIT๙" w:hAnsi="TH SarabunIT๙" w:cs="TH SarabunIT๙"/>
          <w:sz w:val="32"/>
          <w:szCs w:val="32"/>
        </w:rPr>
        <w:t>–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 ทุจริต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รายละเอียดการปฏิบัติงานของเจ้าหน้าที่ในทางปฏิบัติที่ถูกต้อง เปรียบเทียบการกระท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372880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2B44EA"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="002B44EA" w:rsidRPr="00700E5F">
        <w:rPr>
          <w:rFonts w:ascii="TH SarabunIT๙" w:hAnsi="TH SarabunIT๙" w:cs="TH SarabunIT๙"/>
          <w:sz w:val="32"/>
          <w:szCs w:val="32"/>
          <w:cs/>
        </w:rPr>
        <w:t>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4EA" w:rsidRPr="00700E5F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  <w:r w:rsidR="002B44EA"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(2)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(กรณีช่วงระยะเวลาที่เกิดความเสียหายมีผู้รับผิดชอบ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และเกี่ยวข้องหลายคนซึ่งมีการเปลี่ยนแปลงต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แต่ละคนรับผิดชอบ)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กฎหมาย ระเบียบ มติคณะรัฐมนตรี ข้อบังคับและค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จ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(3)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พฤติการณ์ที่คนร้ายเข้าไปในอาคาร และท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 -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ระเบียบ ค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ทรัพย์สินหาย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(4)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และบันทึกการปฏิบัติหน้าที่ระหว่างเวลา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เกิดเพลิงไหม้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(5) </w:t>
      </w:r>
      <w:r w:rsidRPr="00700E5F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F82" w:rsidRDefault="00A36F82" w:rsidP="00A36F82">
      <w:pPr>
        <w:spacing w:after="0"/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/-วันเวลาเกิดเหตุ...</w:t>
      </w:r>
    </w:p>
    <w:p w:rsidR="00216A2F" w:rsidRDefault="00216A2F" w:rsidP="00A36F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36F82" w:rsidRDefault="00A36F82" w:rsidP="00A36F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372880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2B44EA"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="002B44EA" w:rsidRPr="00700E5F"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44EA" w:rsidRPr="00700E5F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  <w:r w:rsidR="002B44EA"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ผู้รับผิดชอบหรือผู้เกี่ยวข้องให้ระบุช่วงเวลาที่แต่ละคนรับผิดชอบ)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น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(หากมี))</w:t>
      </w:r>
    </w:p>
    <w:p w:rsidR="00372880" w:rsidRDefault="002B44EA" w:rsidP="00A36F8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44EA" w:rsidRPr="00700E5F" w:rsidRDefault="002B44EA" w:rsidP="00A36F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00E5F">
        <w:rPr>
          <w:rFonts w:ascii="TH SarabunIT๙" w:hAnsi="TH SarabunIT๙" w:cs="TH SarabunIT๙"/>
          <w:sz w:val="32"/>
          <w:szCs w:val="32"/>
        </w:rPr>
        <w:t xml:space="preserve">- </w:t>
      </w:r>
      <w:r w:rsidRPr="00700E5F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จึงไม่แจ้งความ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ความเสียหาย เช่น รายงานความเห็นของส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ทุจริตแห่งชาติ คณะกรรมการป้องกันและปราบปรามการทุจริตภาครัฐ คณะกรรมการป้องกันและปราบปรามการ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ฟอกเงิน เป็นต้น ให้ส่วนงานที่เกี่ยวข้อง (ระดับกอง/ส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นัก) มีหน้าที่รายงานผลการด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700E5F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ทั้งนี้ หากปรากฏว่าพนักงานส่วนต</w:t>
      </w:r>
      <w:r w:rsidR="003728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  <w:r w:rsidRPr="00700E5F"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 w:rsidR="00A36F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 w:rsidR="00A36F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F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  <w:r w:rsidRPr="00700E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2880" w:rsidRDefault="00372880" w:rsidP="00372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B2532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372880" w:rsidRDefault="00372880" w:rsidP="00372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6B2532">
        <w:rPr>
          <w:rFonts w:ascii="TH SarabunIT๙" w:hAnsi="TH SarabunIT๙" w:cs="TH SarabunIT๙"/>
          <w:sz w:val="32"/>
          <w:szCs w:val="32"/>
        </w:rPr>
        <w:t xml:space="preserve"> </w:t>
      </w:r>
      <w:r w:rsidRPr="006B253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6B2532">
        <w:rPr>
          <w:rFonts w:ascii="TH SarabunIT๙" w:hAnsi="TH SarabunIT๙" w:cs="TH SarabunIT๙"/>
          <w:sz w:val="32"/>
          <w:szCs w:val="32"/>
        </w:rPr>
        <w:t>1</w:t>
      </w:r>
      <w:r w:rsidR="00A36F82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Pr="006B253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6B2532">
        <w:rPr>
          <w:rFonts w:ascii="TH SarabunIT๙" w:hAnsi="TH SarabunIT๙" w:cs="TH SarabunIT๙"/>
          <w:sz w:val="32"/>
          <w:szCs w:val="32"/>
        </w:rPr>
        <w:t>2562</w:t>
      </w:r>
    </w:p>
    <w:p w:rsidR="00372880" w:rsidRDefault="00372880" w:rsidP="00372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2880" w:rsidRDefault="00372880" w:rsidP="003728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6B2532">
        <w:rPr>
          <w:rFonts w:ascii="TH SarabunIT๙" w:hAnsi="TH SarabunIT๙" w:cs="TH SarabunIT๙"/>
          <w:sz w:val="32"/>
          <w:szCs w:val="32"/>
        </w:rPr>
        <w:t xml:space="preserve"> (</w:t>
      </w:r>
      <w:r w:rsidRPr="006B253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มานพ   ฉ่ำ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สันติ</w:t>
      </w:r>
      <w:r w:rsidRPr="006B2532">
        <w:rPr>
          <w:rFonts w:ascii="TH SarabunIT๙" w:hAnsi="TH SarabunIT๙" w:cs="TH SarabunIT๙"/>
          <w:sz w:val="32"/>
          <w:szCs w:val="32"/>
          <w:cs/>
        </w:rPr>
        <w:t>)</w:t>
      </w:r>
    </w:p>
    <w:p w:rsidR="00372880" w:rsidRPr="006B2532" w:rsidRDefault="00372880" w:rsidP="00372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6B2532">
        <w:rPr>
          <w:rFonts w:ascii="TH SarabunIT๙" w:hAnsi="TH SarabunIT๙" w:cs="TH SarabunIT๙"/>
          <w:sz w:val="32"/>
          <w:szCs w:val="32"/>
        </w:rPr>
        <w:t xml:space="preserve"> </w:t>
      </w:r>
      <w:r w:rsidRPr="006B253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</w:t>
      </w:r>
    </w:p>
    <w:p w:rsidR="00C45850" w:rsidRDefault="00C45850"/>
    <w:sectPr w:rsidR="00C45850" w:rsidSect="00216A2F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C0"/>
    <w:rsid w:val="00216A2F"/>
    <w:rsid w:val="002B44EA"/>
    <w:rsid w:val="00372880"/>
    <w:rsid w:val="005F2BC0"/>
    <w:rsid w:val="00A36F82"/>
    <w:rsid w:val="00C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28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28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2021-06-24T08:02:00Z</dcterms:created>
  <dcterms:modified xsi:type="dcterms:W3CDTF">2021-06-24T08:19:00Z</dcterms:modified>
</cp:coreProperties>
</file>